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27C41" w14:textId="6CB656F9" w:rsidR="0040539B" w:rsidRDefault="00000000">
      <w:pPr>
        <w:jc w:val="center"/>
        <w:rPr>
          <w:rFonts w:hint="cs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รายงานผลการดำเนินการเพื่อจัดการความเสี่ยงการทุจริตและประพฤติมิชอบ  ประจำปีงบประมาณ  พ.ศ. 25</w:t>
      </w:r>
      <w:r w:rsidR="004842FF">
        <w:rPr>
          <w:rFonts w:ascii="TH SarabunIT๙" w:hAnsi="TH SarabunIT๙" w:cs="TH SarabunIT๙" w:hint="cs"/>
          <w:b/>
          <w:bCs/>
          <w:sz w:val="36"/>
          <w:szCs w:val="36"/>
          <w:cs/>
        </w:rPr>
        <w:t>67</w:t>
      </w:r>
    </w:p>
    <w:tbl>
      <w:tblPr>
        <w:tblW w:w="158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61"/>
        <w:gridCol w:w="2434"/>
        <w:gridCol w:w="1180"/>
        <w:gridCol w:w="4915"/>
        <w:gridCol w:w="2267"/>
        <w:gridCol w:w="2693"/>
      </w:tblGrid>
      <w:tr w:rsidR="0040539B" w14:paraId="3C0D824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A361" w14:textId="77777777" w:rsidR="0040539B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8AF1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1D10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เหคุการณ์ความเสี่ยง</w:t>
            </w:r>
          </w:p>
          <w:p w14:paraId="5A4BBCA9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การทุจริต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9509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3A0F347D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7E6B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มาตรการความเสี่ยง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B500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สถานะการดำเนินการจัดการความเสี่ยง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8AA8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ผลการดำเนินการรหรือ</w:t>
            </w:r>
          </w:p>
          <w:p w14:paraId="760F17B5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การดำเนินการเพื่อบริหารจัดการความเสี่ยง</w:t>
            </w:r>
          </w:p>
        </w:tc>
      </w:tr>
      <w:tr w:rsidR="0040539B" w14:paraId="5EF96C6E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8E13" w14:textId="77777777" w:rsidR="0040539B" w:rsidRDefault="00000000">
            <w:pPr>
              <w:spacing w:after="0" w:line="240" w:lineRule="auto"/>
            </w:pPr>
            <w:r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6165" w14:textId="77777777" w:rsidR="0040539B" w:rsidRDefault="00000000">
            <w:pPr>
              <w:spacing w:after="0" w:line="240" w:lineRule="auto"/>
              <w:ind w:right="-30"/>
            </w:pPr>
            <w:r>
              <w:rPr>
                <w:rFonts w:ascii="TH SarabunIT๙" w:hAnsi="TH SarabunIT๙" w:cs="TH SarabunIT๙"/>
                <w:sz w:val="28"/>
                <w:cs/>
              </w:rPr>
              <w:t>ค่าตอบแทนอาสาสมัครแรงงานเพื่อประสานการให้บริการด้านแรงงานแก่ประชาชน</w:t>
            </w:r>
          </w:p>
          <w:p w14:paraId="0FEC2826" w14:textId="77777777" w:rsidR="0040539B" w:rsidRDefault="00000000">
            <w:pPr>
              <w:spacing w:after="0" w:line="240" w:lineRule="auto"/>
            </w:pPr>
            <w:r>
              <w:rPr>
                <w:rFonts w:ascii="TH SarabunIT๙" w:hAnsi="TH SarabunIT๙" w:cs="TH SarabunIT๙"/>
                <w:sz w:val="28"/>
                <w:cs/>
              </w:rPr>
              <w:t>ในพื้นที่/ชุมชน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0614" w14:textId="77777777" w:rsidR="0040539B" w:rsidRDefault="00000000">
            <w:pPr>
              <w:tabs>
                <w:tab w:val="left" w:pos="1134"/>
              </w:tabs>
              <w:spacing w:after="0" w:line="240" w:lineRule="auto"/>
              <w:ind w:firstLine="319"/>
            </w:pPr>
            <w:r>
              <w:rPr>
                <w:rFonts w:ascii="TH SarabunIT๙" w:hAnsi="TH SarabunIT๙" w:cs="TH SarabunIT๙"/>
                <w:sz w:val="28"/>
                <w:cs/>
              </w:rPr>
              <w:t>๑. การแต่งตั้งอาสาสมัครแรงงานไม่เป็นปัจจุบัน เนื่องจากอาสาสมัครแรงงาน</w:t>
            </w:r>
          </w:p>
          <w:p w14:paraId="616F2A05" w14:textId="77777777" w:rsidR="0040539B" w:rsidRDefault="00000000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ascii="TH SarabunIT๙" w:hAnsi="TH SarabunIT๙" w:cs="TH SarabunIT๙"/>
                <w:sz w:val="28"/>
                <w:cs/>
              </w:rPr>
              <w:t>คนเก่าเสียชีวิต หรือลาออก ส่งผลให้การเบิกจ่ายค่าตอบแทนไม่เป็นไปตามมติคณะรัฐมนตรี</w:t>
            </w:r>
          </w:p>
          <w:p w14:paraId="00ABEC4B" w14:textId="77777777" w:rsidR="0040539B" w:rsidRDefault="00000000">
            <w:pPr>
              <w:tabs>
                <w:tab w:val="left" w:pos="1134"/>
              </w:tabs>
              <w:spacing w:after="0" w:line="240" w:lineRule="auto"/>
              <w:ind w:firstLine="313"/>
            </w:pPr>
            <w:r>
              <w:rPr>
                <w:rFonts w:ascii="TH SarabunIT๙" w:hAnsi="TH SarabunIT๙" w:cs="TH SarabunIT๙"/>
                <w:sz w:val="28"/>
                <w:cs/>
              </w:rPr>
              <w:t>๒. เจ้าหน้าที่ที่รับผิดชอบงานอาสาสมัครแรงงาน            ไม่ปฏิบัติตามแนวทาง/คู่มือการปฏิบัติงานและระเบียบ</w:t>
            </w:r>
          </w:p>
          <w:p w14:paraId="5E94B0FE" w14:textId="77777777" w:rsidR="0040539B" w:rsidRDefault="00000000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ascii="TH SarabunIT๙" w:hAnsi="TH SarabunIT๙" w:cs="TH SarabunIT๙"/>
                <w:sz w:val="28"/>
                <w:cs/>
              </w:rPr>
              <w:t>ของทางราชการ ดังนี้</w:t>
            </w:r>
          </w:p>
          <w:p w14:paraId="0956DF83" w14:textId="77777777" w:rsidR="0040539B" w:rsidRDefault="00000000">
            <w:pPr>
              <w:tabs>
                <w:tab w:val="left" w:pos="1134"/>
              </w:tabs>
              <w:spacing w:after="0" w:line="240" w:lineRule="auto"/>
              <w:ind w:firstLine="602"/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(๑) อาสาสมัครแรงงานยังไม่เข้าใจแนวทางการจัดส่งรายงานผลการดำเนินงานรายเดือน (สภ.๑) </w:t>
            </w:r>
          </w:p>
          <w:p w14:paraId="64C95E5C" w14:textId="77777777" w:rsidR="0040539B" w:rsidRDefault="00000000">
            <w:pPr>
              <w:tabs>
                <w:tab w:val="left" w:pos="1134"/>
              </w:tabs>
              <w:spacing w:after="0" w:line="240" w:lineRule="auto"/>
            </w:pPr>
            <w:r>
              <w:rPr>
                <w:rFonts w:ascii="TH SarabunIT๙" w:hAnsi="TH SarabunIT๙" w:cs="TH SarabunIT๙"/>
                <w:sz w:val="28"/>
                <w:cs/>
              </w:rPr>
              <w:t>ตามระยะเวลาที่กำหนด</w:t>
            </w:r>
          </w:p>
          <w:p w14:paraId="1C35CAFD" w14:textId="77777777" w:rsidR="0040539B" w:rsidRDefault="00000000">
            <w:pPr>
              <w:tabs>
                <w:tab w:val="left" w:pos="1134"/>
              </w:tabs>
              <w:spacing w:after="0" w:line="240" w:lineRule="auto"/>
              <w:ind w:firstLine="602"/>
            </w:pPr>
            <w:r>
              <w:rPr>
                <w:rFonts w:ascii="TH SarabunIT๙" w:hAnsi="TH SarabunIT๙" w:cs="TH SarabunIT๙"/>
                <w:sz w:val="28"/>
                <w:cs/>
              </w:rPr>
              <w:t>(๒) การจัดส่งผลการปฏิบัติงานรายเดือน (สภ.๑) ของอาสาสมัครแรงงานไม่ครบถ้วน แต่ส่ง เอกสารให้งานการเงินเบิกจ่ายค่าตอบแทน</w:t>
            </w:r>
          </w:p>
          <w:p w14:paraId="56B8FE09" w14:textId="77777777" w:rsidR="0040539B" w:rsidRDefault="00000000">
            <w:pPr>
              <w:tabs>
                <w:tab w:val="left" w:pos="1134"/>
              </w:tabs>
              <w:spacing w:after="0" w:line="240" w:lineRule="auto"/>
              <w:ind w:firstLine="313"/>
            </w:pPr>
            <w:r>
              <w:rPr>
                <w:rFonts w:ascii="TH SarabunIT๙" w:hAnsi="TH SarabunIT๙" w:cs="TH SarabunIT๙"/>
                <w:sz w:val="28"/>
                <w:cs/>
              </w:rPr>
              <w:t>๓. การเบิกจ่าย</w:t>
            </w:r>
            <w:r>
              <w:rPr>
                <w:rFonts w:ascii="TH SarabunIT๙" w:hAnsi="TH SarabunIT๙" w:cs="TH SarabunIT๙"/>
                <w:spacing w:val="-12"/>
                <w:sz w:val="28"/>
                <w:cs/>
              </w:rPr>
              <w:t>ค่าตอบแทน</w:t>
            </w:r>
            <w:r>
              <w:rPr>
                <w:rFonts w:ascii="TH SarabunIT๙" w:hAnsi="TH SarabunIT๙" w:cs="TH SarabunIT๙"/>
                <w:sz w:val="28"/>
                <w:cs/>
              </w:rPr>
              <w:t>ไม่เป็นไปตามระเบียบราชการที่กำหนด ดังนี้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8CF8" w14:textId="77777777" w:rsidR="0040539B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B693" w14:textId="77777777" w:rsidR="0040539B" w:rsidRDefault="00000000">
            <w:pPr>
              <w:spacing w:after="0" w:line="240" w:lineRule="auto"/>
              <w:ind w:right="-30" w:firstLine="313"/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1. ทบทวนคำสั่งแต่งตั้งอาสาสมัครแรงงานระดับตำบลให้เป็นปัจจุบัน หากมีอาสาสมัครแรงงานระดับตำบล</w:t>
            </w:r>
            <w:r>
              <w:rPr>
                <w:rFonts w:ascii="TH SarabunIT๙" w:eastAsia="Times New Roman" w:hAnsi="TH SarabunIT๙" w:cs="TH SarabunIT๙"/>
                <w:spacing w:val="-6"/>
                <w:sz w:val="28"/>
                <w:cs/>
              </w:rPr>
              <w:t>แจ้งความประสงค์ลาออกต้องแจ้งให้สำนักงาแรงงานจังหวัดอุทัยธานีทราบล่วงหน้าอย่างน้อย 1 เดือน  และเจ้าหน้าที่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ผู้ปฏิบัติงานจะต้องดำเนินการสรรหาอาสาสมัครแรงงานระดับตำบลคนใหม่เพื่อทดแทนตำแหน่ง    ที่ว่างลง  ให้แล้วเสร็จภายใน 1 เดือน  </w:t>
            </w:r>
          </w:p>
          <w:p w14:paraId="768AECE2" w14:textId="77777777" w:rsidR="0040539B" w:rsidRDefault="00000000">
            <w:pPr>
              <w:spacing w:after="0" w:line="240" w:lineRule="auto"/>
              <w:ind w:right="-30" w:firstLine="313"/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2. เจ้าหน้าที่ผู้ปฏิบัติงานอาสาสมัครแรงงาน ปฏิบัติงานตามคู่มือปฏิบัติงานของสำนักงานแรงงานจังหวัดให้เป็นไปตามแนวทาง ขั้นตอนการดำเนินการที่ระบุไว้ในแต่ละโครงการ/กิจกรรม และดำเนินการภายในระยะเวลาที่กำหนดอย่างเคร่งครัด</w:t>
            </w:r>
          </w:p>
          <w:p w14:paraId="4AAE7EE1" w14:textId="77777777" w:rsidR="0040539B" w:rsidRDefault="00000000">
            <w:pPr>
              <w:spacing w:after="0" w:line="240" w:lineRule="auto"/>
              <w:ind w:right="-30" w:firstLine="313"/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3. ชี้แจงแนวทางการปฏิบัติงาน การจัดทำผลงาน การจัดส่งเอกสารให้กับอาสาสมัครแรงงานระดับตำบล ในการประชุมชี้แจงแนวทางการดำเนินงานของอาสาสมัครแรงงานประจำปี โดยทำความตกลงและกำหนดส่งเอกสารผลงานไม่เกินทุกวันที่ 25               ของเดือน หากเดือนใดไม่สามารถส่งผลงานได้ตามระยะเวลา                 ที่กำหนด จะไม่มีการให้ส่งผลงานเพื่อเบิกจ่ายค่าตอบแทนย้อนหลัง</w:t>
            </w:r>
          </w:p>
          <w:p w14:paraId="2346636B" w14:textId="77777777" w:rsidR="0040539B" w:rsidRDefault="00000000">
            <w:pPr>
              <w:spacing w:after="0" w:line="240" w:lineRule="auto"/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    4. รวบรวมแบบสรุปผลการปฏิบัติงาน (สภ.1) จัดทำบันทึกรายงานผลการปฏิบัติงานอาสาสมัครแรงงานประจำเดือนเสนอต่อแรงงานจังหวัดอุทัยธานี โดยมีการอ้างถึงและแนบคำสั่งแต่งตั้งอาสาสมัครแรงงาน พร้อมทั้งแนบรายชื่อ เลขบัญชีธนาคาร จำนวนเงินที่จะเบิกจ่ายทุกครั้ง ก่อนส่งให้เจ้าหน้าที่การเงินทำการเบิกจ่ายค่าตอบแทนอาสาสมัครแรงงานต่อไป เพื่อเป็นการช่วยกันตรวจสอบความถูกต้องทั้งเจ้าหน้าที่ผู้รับผิดชอบงานอาสาสมัครแรงงานและเจ้าหน้าที่การเงิน</w:t>
            </w:r>
          </w:p>
          <w:p w14:paraId="5E60C601" w14:textId="77777777" w:rsidR="0040539B" w:rsidRDefault="004053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198EECD" w14:textId="77777777" w:rsidR="0040539B" w:rsidRDefault="0040539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1188" w14:textId="77777777" w:rsidR="0040539B" w:rsidRDefault="00000000">
            <w:pPr>
              <w:spacing w:after="0" w:line="240" w:lineRule="auto"/>
              <w:ind w:right="-30"/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1. จัดประชุมชี้แจงแนวทางการดำเนินงานของอาสาสมัครแรงงานระดับตำบลเป็นประจำทุกปี               เพื่อเป็นการทบทวนภารกิจและบทบาทของอาสาสมัครแรงงานระดับตำบล </w:t>
            </w:r>
          </w:p>
          <w:p w14:paraId="6DC346D3" w14:textId="77777777" w:rsidR="0040539B" w:rsidRDefault="00000000">
            <w:pPr>
              <w:spacing w:after="0" w:line="240" w:lineRule="auto"/>
              <w:ind w:right="-30"/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2. อาสาสมัครแรงงานระดับตำบลส่งรายงานผลการปฏิบัติงานตามแบบฟอร์มที่กำหนดไม่เกินทุกวันที่ 25 ของเดือน</w:t>
            </w:r>
          </w:p>
          <w:p w14:paraId="7781043C" w14:textId="77777777" w:rsidR="0040539B" w:rsidRDefault="00000000">
            <w:pPr>
              <w:spacing w:after="0" w:line="240" w:lineRule="auto"/>
              <w:ind w:right="-30"/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3. </w:t>
            </w:r>
            <w:r>
              <w:rPr>
                <w:rFonts w:ascii="TH SarabunIT๙" w:hAnsi="TH SarabunIT๙" w:cs="TH SarabunIT๙"/>
                <w:spacing w:val="-8"/>
                <w:sz w:val="28"/>
                <w:cs/>
              </w:rPr>
              <w:t>สำนักงานแรงงานจังหวัดอุทัยธานีรวบรวมผลการปฏิบัติงานของอาสาสมัครแรงงานระดับตำบลและ               แบบสรุป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ผลการปฏิบัติงาน (สภ.1) เพื่อประกอบการเบิกจ่ายค่าตอบแทนอาสาสมัครแรงงานระดับตำบลเป็นประจำทุกเดือนโดยจะทำการเบิกจ่ายค่าตอบแทนไม่เกินวันทำการสุดท้ายของแต่ละเดือน    </w:t>
            </w:r>
          </w:p>
          <w:p w14:paraId="2B8C6E1B" w14:textId="77777777" w:rsidR="0040539B" w:rsidRDefault="0040539B">
            <w:pPr>
              <w:spacing w:after="0" w:line="240" w:lineRule="auto"/>
              <w:ind w:right="-3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C279" w14:textId="77777777" w:rsidR="0040539B" w:rsidRDefault="00000000">
            <w:pPr>
              <w:spacing w:after="0" w:line="240" w:lineRule="auto"/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สามารถเบิกจ่ายค่าตอบแทนอาสาสมัครแรงงานระดับตำบลตามแนวทางปฏิบัติและระเบียบการเบิกจ่ายงบประมาณ โดยผ่านระบบ </w:t>
            </w:r>
            <w:r>
              <w:rPr>
                <w:rFonts w:ascii="TH SarabunIT๙" w:hAnsi="TH SarabunIT๙" w:cs="TH SarabunIT๙"/>
                <w:sz w:val="28"/>
              </w:rPr>
              <w:t xml:space="preserve">KTB Corporate Online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เข้าบัญชีของอาสาสมัครแรงงานระดับตำบลโดยตรง สามารถป้องกันปัญหาการทุจริตและไม่พบปัญหา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  <w:t>ข้อร้องเรียนแต่อย่างใด</w:t>
            </w:r>
          </w:p>
        </w:tc>
      </w:tr>
    </w:tbl>
    <w:p w14:paraId="21C194F3" w14:textId="77777777" w:rsidR="0040539B" w:rsidRDefault="000000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158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1961"/>
        <w:gridCol w:w="2434"/>
        <w:gridCol w:w="1180"/>
        <w:gridCol w:w="4915"/>
        <w:gridCol w:w="2267"/>
        <w:gridCol w:w="2693"/>
      </w:tblGrid>
      <w:tr w:rsidR="0040539B" w14:paraId="700E244D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F1B7" w14:textId="77777777" w:rsidR="0040539B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BF3E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6520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เหคุการณ์ความเสี่ยง</w:t>
            </w:r>
          </w:p>
          <w:p w14:paraId="7F89278E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การทุจริต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75DC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0B195BC1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C4FE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มาตรการความเสี่ยง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21DB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สถานะการดำเนินการจัดการความเสี่ยง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C9BE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ผลการดำเนินการรหรือ</w:t>
            </w:r>
          </w:p>
          <w:p w14:paraId="7D92492C" w14:textId="77777777" w:rsidR="0040539B" w:rsidRDefault="00000000">
            <w:pPr>
              <w:spacing w:after="0" w:line="240" w:lineRule="auto"/>
              <w:jc w:val="center"/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การดำเนินการเพื่อบริหารจัดการความเสี่ยง</w:t>
            </w:r>
          </w:p>
        </w:tc>
      </w:tr>
      <w:tr w:rsidR="0040539B" w14:paraId="79D3E158" w14:textId="77777777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39FF9" w14:textId="77777777" w:rsidR="0040539B" w:rsidRDefault="004053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F2FD" w14:textId="77777777" w:rsidR="0040539B" w:rsidRDefault="004053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C473" w14:textId="77777777" w:rsidR="0040539B" w:rsidRDefault="00000000">
            <w:pPr>
              <w:tabs>
                <w:tab w:val="left" w:pos="1134"/>
              </w:tabs>
              <w:spacing w:after="0" w:line="240" w:lineRule="auto"/>
              <w:ind w:firstLine="602"/>
            </w:pPr>
            <w:r>
              <w:rPr>
                <w:rFonts w:ascii="TH SarabunIT๙" w:hAnsi="TH SarabunIT๙" w:cs="TH SarabunIT๙"/>
                <w:sz w:val="28"/>
                <w:cs/>
              </w:rPr>
              <w:t>(๑) การเบิกจ่ายงบประมาณไม่ตรงหมวดรายจ่าย เนื่องจากงบประมาณอยู่ในแผนงานยุทธศาสตร์      ไม่ใช่แผนงานพื้นฐาน จึงไม่สามารถนำไปเบิกจ่ายในรายการอื่นนอกจากค่าตอบแทน</w:t>
            </w:r>
          </w:p>
          <w:p w14:paraId="7227693C" w14:textId="77777777" w:rsidR="0040539B" w:rsidRDefault="00000000">
            <w:pPr>
              <w:tabs>
                <w:tab w:val="left" w:pos="1134"/>
              </w:tabs>
              <w:spacing w:after="0" w:line="240" w:lineRule="auto"/>
              <w:ind w:firstLine="602"/>
            </w:pPr>
            <w:r>
              <w:rPr>
                <w:rFonts w:ascii="TH SarabunIT๙" w:hAnsi="TH SarabunIT๙" w:cs="TH SarabunIT๙"/>
                <w:sz w:val="28"/>
                <w:cs/>
              </w:rPr>
              <w:t>(๒) การจ่ายเงินค่าตอบแทนผิดพลาด เนื่องจากเป็นการโอนเงิน              เข้าผิดบัญชี เจ้าหน้าที่ไม่ได้ตรวจสอบความถูกต้อง</w:t>
            </w:r>
          </w:p>
          <w:p w14:paraId="6CFD0D91" w14:textId="77777777" w:rsidR="0040539B" w:rsidRDefault="00000000">
            <w:pPr>
              <w:tabs>
                <w:tab w:val="left" w:pos="1134"/>
              </w:tabs>
              <w:spacing w:after="0" w:line="240" w:lineRule="auto"/>
              <w:ind w:firstLine="602"/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(๓) </w:t>
            </w:r>
            <w:r>
              <w:rPr>
                <w:rFonts w:ascii="TH SarabunIT๙" w:hAnsi="TH SarabunIT๙" w:cs="TH SarabunIT๙"/>
                <w:spacing w:val="-18"/>
                <w:sz w:val="28"/>
                <w:cs/>
              </w:rPr>
              <w:t>เบิกจ่ายค่าตอบแทน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โดยไม่มีคำสั่งแต่งตั้งให้เป็นอาสาสมัครแรงงานโดย            ผู้มีอำนาจ </w:t>
            </w:r>
          </w:p>
          <w:p w14:paraId="42FE6DBC" w14:textId="77777777" w:rsidR="0040539B" w:rsidRDefault="0000000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(๔) การเบิกจ่ายค่าตอบแทนไม่ตรงกับเดือน             ที่ส่งผลการปฏิบัติงาน โดยมีการเบิกจ่ายย้อนหลัง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9B17" w14:textId="77777777" w:rsidR="0040539B" w:rsidRDefault="004053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9A5F" w14:textId="77777777" w:rsidR="0040539B" w:rsidRDefault="004053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0042" w14:textId="77777777" w:rsidR="0040539B" w:rsidRDefault="00000000">
            <w:pPr>
              <w:spacing w:after="0" w:line="240" w:lineRule="auto"/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4. สำนักงานแรงงานจังหวัดอุทัยธานี รายงานผลการเบิกจ่ายค่าตอบแทนอาสาสมัครแรงงานระดับตำบล  ผ่านระบบ </w:t>
            </w:r>
            <w:r>
              <w:rPr>
                <w:rFonts w:ascii="TH SarabunIT๙" w:hAnsi="TH SarabunIT๙" w:cs="TH SarabunIT๙"/>
                <w:sz w:val="28"/>
              </w:rPr>
              <w:t xml:space="preserve">Google Sheet </w:t>
            </w:r>
            <w:r>
              <w:rPr>
                <w:rFonts w:ascii="TH SarabunIT๙" w:hAnsi="TH SarabunIT๙" w:cs="TH SarabunIT๙"/>
                <w:sz w:val="28"/>
                <w:cs/>
              </w:rPr>
              <w:t>ให้กระทรวงแรงงานทราบภายในวันที่ 2 ของเดือนถัดไปเป็นประจำทุกเดือน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C456" w14:textId="77777777" w:rsidR="0040539B" w:rsidRDefault="004053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5078DF75" w14:textId="77777777" w:rsidR="0040539B" w:rsidRDefault="0040539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40539B">
      <w:pgSz w:w="16838" w:h="11906" w:orient="landscape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C51A" w14:textId="77777777" w:rsidR="00014F69" w:rsidRDefault="00014F69">
      <w:pPr>
        <w:spacing w:after="0" w:line="240" w:lineRule="auto"/>
      </w:pPr>
      <w:r>
        <w:separator/>
      </w:r>
    </w:p>
  </w:endnote>
  <w:endnote w:type="continuationSeparator" w:id="0">
    <w:p w14:paraId="61EFFEDE" w14:textId="77777777" w:rsidR="00014F69" w:rsidRDefault="0001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EC56" w14:textId="77777777" w:rsidR="00014F69" w:rsidRDefault="00014F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899548" w14:textId="77777777" w:rsidR="00014F69" w:rsidRDefault="00014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539B"/>
    <w:rsid w:val="00014F69"/>
    <w:rsid w:val="0040539B"/>
    <w:rsid w:val="004842FF"/>
    <w:rsid w:val="007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F2CC"/>
  <w15:docId w15:val="{D08FC843-D16B-46F8-9BBF-64E3E610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kern w:val="3"/>
        <w:sz w:val="22"/>
        <w:szCs w:val="28"/>
        <w:lang w:val="en-US" w:eastAsia="en-US" w:bidi="th-TH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ACER</cp:lastModifiedBy>
  <cp:revision>2</cp:revision>
  <dcterms:created xsi:type="dcterms:W3CDTF">2025-02-28T07:32:00Z</dcterms:created>
  <dcterms:modified xsi:type="dcterms:W3CDTF">2025-02-28T07:32:00Z</dcterms:modified>
</cp:coreProperties>
</file>